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56E" w14:textId="46057AA0" w:rsidR="00A42A1D" w:rsidRPr="00925D17" w:rsidRDefault="00A42A1D" w:rsidP="009D1588">
      <w:pPr>
        <w:pStyle w:val="SCT"/>
      </w:pPr>
      <w:r w:rsidRPr="00925D17">
        <w:t>SECTION 3301</w:t>
      </w:r>
      <w:r>
        <w:t xml:space="preserve">30.81 - </w:t>
      </w:r>
      <w:r w:rsidRPr="00925D17">
        <w:t>REHABILITATION</w:t>
      </w:r>
      <w:r>
        <w:t xml:space="preserve"> OF MANHOLES</w:t>
      </w:r>
    </w:p>
    <w:p w14:paraId="7C2BB422" w14:textId="7C628DF5" w:rsidR="00A42A1D" w:rsidRPr="00925D17" w:rsidRDefault="00A42A1D" w:rsidP="009D1588">
      <w:pPr>
        <w:pStyle w:val="PRT"/>
      </w:pPr>
      <w:r w:rsidRPr="00925D17">
        <w:t xml:space="preserve"> GENERAL</w:t>
      </w:r>
    </w:p>
    <w:p w14:paraId="33AA8133" w14:textId="77777777" w:rsidR="00A42A1D" w:rsidRPr="00925D17" w:rsidRDefault="00A42A1D" w:rsidP="009D1588">
      <w:pPr>
        <w:pStyle w:val="ART"/>
      </w:pPr>
      <w:r w:rsidRPr="00925D17">
        <w:t>RELATED WORK SPECIFIED ELSEWHERE</w:t>
      </w:r>
    </w:p>
    <w:p w14:paraId="2DA7B376" w14:textId="77777777" w:rsidR="00A42A1D" w:rsidRPr="00235B3A" w:rsidRDefault="00A42A1D" w:rsidP="009D1588">
      <w:pPr>
        <w:pStyle w:val="PR1"/>
      </w:pPr>
      <w:r w:rsidRPr="00235B3A">
        <w:t>Earthwork:  Section 310000.</w:t>
      </w:r>
    </w:p>
    <w:p w14:paraId="159C70D7" w14:textId="77777777" w:rsidR="00A42A1D" w:rsidRPr="00925D17" w:rsidRDefault="00A42A1D" w:rsidP="009D1588">
      <w:pPr>
        <w:pStyle w:val="ART"/>
      </w:pPr>
      <w:r w:rsidRPr="00925D17">
        <w:t>REQUIREMENTS OF REGULATORY AGENCIES</w:t>
      </w:r>
    </w:p>
    <w:p w14:paraId="2B929809" w14:textId="77777777" w:rsidR="00A42A1D" w:rsidRPr="00201FAA" w:rsidRDefault="00A42A1D" w:rsidP="009D1588">
      <w:pPr>
        <w:pStyle w:val="SpecifierNote"/>
      </w:pPr>
      <w:r w:rsidRPr="001F6EE3">
        <w:t>Edit below to suit project.</w:t>
      </w:r>
    </w:p>
    <w:p w14:paraId="31DF5E99" w14:textId="77777777" w:rsidR="00A42A1D" w:rsidRPr="00201FAA" w:rsidRDefault="00A42A1D" w:rsidP="009D1588">
      <w:pPr>
        <w:pStyle w:val="PR1"/>
      </w:pPr>
      <w:r w:rsidRPr="00201FAA">
        <w:t>Obtain necessary permits from local authorities.  Ascertain and comply with local requirements for materials and construction covering restoration of pavement.</w:t>
      </w:r>
    </w:p>
    <w:p w14:paraId="613CD870" w14:textId="77777777" w:rsidR="00A42A1D" w:rsidRPr="00925D17" w:rsidRDefault="00A42A1D" w:rsidP="009D1588">
      <w:pPr>
        <w:pStyle w:val="ART"/>
      </w:pPr>
      <w:r w:rsidRPr="00925D17">
        <w:t>SUBMITTALS</w:t>
      </w:r>
    </w:p>
    <w:p w14:paraId="4C83E149" w14:textId="77777777" w:rsidR="00A42A1D" w:rsidRPr="00914409" w:rsidRDefault="00A42A1D" w:rsidP="009D1588">
      <w:pPr>
        <w:pStyle w:val="PR1"/>
      </w:pPr>
      <w:r w:rsidRPr="00914409">
        <w:t>Submittals for this section are subject to the re-evaluation fee identified in Article 4 of the General Conditions.</w:t>
      </w:r>
    </w:p>
    <w:p w14:paraId="7A668602" w14:textId="77777777" w:rsidR="00A42A1D" w:rsidRPr="00914409" w:rsidRDefault="00A42A1D" w:rsidP="009D1588">
      <w:pPr>
        <w:pStyle w:val="PR1"/>
      </w:pPr>
      <w:r w:rsidRPr="00914409">
        <w:t>Manufacturer’s installation instructions shall be provided along with product data.</w:t>
      </w:r>
    </w:p>
    <w:p w14:paraId="4A2FE86C" w14:textId="77777777" w:rsidR="00A42A1D" w:rsidRPr="00914409" w:rsidRDefault="00A42A1D" w:rsidP="009D1588">
      <w:pPr>
        <w:pStyle w:val="PR1"/>
      </w:pPr>
      <w:r w:rsidRPr="00914409">
        <w:t>Submittals shall be provided in the order in which they are specified and tabbed (for combined submittals).</w:t>
      </w:r>
    </w:p>
    <w:p w14:paraId="2AF44E14" w14:textId="77777777" w:rsidR="00A42A1D" w:rsidRPr="00201FAA" w:rsidRDefault="00A42A1D" w:rsidP="009D1588">
      <w:pPr>
        <w:pStyle w:val="PR1"/>
      </w:pPr>
      <w:r w:rsidRPr="00201FAA">
        <w:t>Shop Drawings:  Show fabrication details and connections to existing pipes.</w:t>
      </w:r>
    </w:p>
    <w:p w14:paraId="10AFB02B" w14:textId="77777777" w:rsidR="00A42A1D" w:rsidRPr="00201FAA" w:rsidRDefault="00A42A1D" w:rsidP="009D1588">
      <w:pPr>
        <w:pStyle w:val="PR1"/>
      </w:pPr>
      <w:r w:rsidRPr="00201FAA">
        <w:t>Product Data:  Manufacturer’s catalog cuts, specifications, and installation instructions.</w:t>
      </w:r>
    </w:p>
    <w:p w14:paraId="3F0620F0" w14:textId="79F927E5" w:rsidR="00A42A1D" w:rsidRPr="00925D17" w:rsidRDefault="00A42A1D" w:rsidP="009D1588">
      <w:pPr>
        <w:pStyle w:val="PRT"/>
      </w:pPr>
      <w:r w:rsidRPr="00925D17">
        <w:t xml:space="preserve"> PRODUCTS</w:t>
      </w:r>
    </w:p>
    <w:p w14:paraId="692A5D51" w14:textId="77777777" w:rsidR="00A42A1D" w:rsidRPr="00925D17" w:rsidRDefault="00A42A1D" w:rsidP="009D1588">
      <w:pPr>
        <w:pStyle w:val="ART"/>
      </w:pPr>
      <w:r w:rsidRPr="00925D17">
        <w:t>MANUFACTURERS</w:t>
      </w:r>
    </w:p>
    <w:p w14:paraId="6A7BAD20" w14:textId="77777777" w:rsidR="00A42A1D" w:rsidRPr="00201FAA" w:rsidRDefault="00A42A1D" w:rsidP="009D1588">
      <w:pPr>
        <w:pStyle w:val="PR1"/>
      </w:pPr>
      <w:r w:rsidRPr="00201FAA">
        <w:t>Glass-Fiber Reinforced Polyester Liners:  Containment Solutions Inc., 5150 Jefferson Chemical Rd., Conroe, TX  77301, (888) 409-7731</w:t>
      </w:r>
      <w:r>
        <w:t>, or approved equivalent</w:t>
      </w:r>
      <w:r w:rsidRPr="00201FAA">
        <w:t>.</w:t>
      </w:r>
    </w:p>
    <w:p w14:paraId="0C97245F" w14:textId="77777777" w:rsidR="00A42A1D" w:rsidRPr="00201FAA" w:rsidRDefault="00A42A1D" w:rsidP="009D1588">
      <w:pPr>
        <w:pStyle w:val="PR1"/>
      </w:pPr>
      <w:r w:rsidRPr="00201FAA">
        <w:t>Grade Extension Rings:  The Fort Miller Co., Inc., P.O. Box 98, Schuylerville, NY  12871, (518) 695-5000</w:t>
      </w:r>
      <w:r>
        <w:t>, or approved equivalent</w:t>
      </w:r>
      <w:r w:rsidRPr="00201FAA">
        <w:t>.</w:t>
      </w:r>
    </w:p>
    <w:p w14:paraId="471F594F" w14:textId="77777777" w:rsidR="00A42A1D" w:rsidRPr="00201FAA" w:rsidRDefault="00A42A1D" w:rsidP="009D1588">
      <w:pPr>
        <w:pStyle w:val="PR1"/>
      </w:pPr>
      <w:r w:rsidRPr="00201FAA">
        <w:t>PVC Sewer Pipe:  CertainTeed Corp., 750 E. Swedesford Rd., Valley Forge, PA  19482, (610) 341-6820</w:t>
      </w:r>
      <w:r>
        <w:t>, or approved equivalent</w:t>
      </w:r>
      <w:r w:rsidRPr="00201FAA">
        <w:t>.</w:t>
      </w:r>
    </w:p>
    <w:p w14:paraId="7E18ACFF" w14:textId="77777777" w:rsidR="00A42A1D" w:rsidRPr="00201FAA" w:rsidRDefault="00A42A1D" w:rsidP="009D1588">
      <w:pPr>
        <w:pStyle w:val="PR1"/>
      </w:pPr>
      <w:r w:rsidRPr="00201FAA">
        <w:t>Manhole Frames and Covers:</w:t>
      </w:r>
    </w:p>
    <w:p w14:paraId="13B19C10" w14:textId="77777777" w:rsidR="00A42A1D" w:rsidRPr="00201FAA" w:rsidRDefault="00A42A1D" w:rsidP="009D1588">
      <w:pPr>
        <w:pStyle w:val="PR2"/>
      </w:pPr>
      <w:r w:rsidRPr="00201FAA">
        <w:t>Neenah Foundry Company, P.O. Box 729, Neenah, WI  54957, (414) 729-3661.</w:t>
      </w:r>
    </w:p>
    <w:p w14:paraId="1FBCDB2B" w14:textId="77777777" w:rsidR="00A42A1D" w:rsidRDefault="00A42A1D" w:rsidP="009D1588">
      <w:pPr>
        <w:pStyle w:val="PR2"/>
      </w:pPr>
      <w:r w:rsidRPr="00201FAA">
        <w:lastRenderedPageBreak/>
        <w:t>East Jordan Iron Works, P.O. Box 190, South Bay Rd., Cicero, NY  13039, (315) 699-2601.  Corporate Headquarters, 301 Spring Street, East Jordan, MI 49727, (800) 874-4100.</w:t>
      </w:r>
    </w:p>
    <w:p w14:paraId="2B30D3CB" w14:textId="77777777" w:rsidR="00A42A1D" w:rsidRDefault="00A42A1D" w:rsidP="009D1588">
      <w:pPr>
        <w:pStyle w:val="PR2"/>
      </w:pPr>
      <w:r>
        <w:t>Or equal.</w:t>
      </w:r>
    </w:p>
    <w:p w14:paraId="46086141" w14:textId="77777777" w:rsidR="00A42A1D" w:rsidRDefault="00A42A1D" w:rsidP="009D1588">
      <w:pPr>
        <w:pStyle w:val="PR1"/>
      </w:pPr>
      <w:r w:rsidRPr="00201FAA">
        <w:t xml:space="preserve">Mortar Mix (channel and bench repair):  </w:t>
      </w:r>
    </w:p>
    <w:p w14:paraId="4A87CDDC" w14:textId="77777777" w:rsidR="00A42A1D" w:rsidRDefault="00A42A1D" w:rsidP="009D1588">
      <w:pPr>
        <w:pStyle w:val="PR2"/>
      </w:pPr>
      <w:r w:rsidRPr="00201FAA">
        <w:t>E-poxy Engineered Materials, L.L.C., 10 Broadway, Albany, NY  12202, (518) 463-3271</w:t>
      </w:r>
      <w:r>
        <w:t>.</w:t>
      </w:r>
    </w:p>
    <w:p w14:paraId="56F14331" w14:textId="77777777" w:rsidR="00A42A1D" w:rsidRPr="00201FAA" w:rsidRDefault="00A42A1D" w:rsidP="009D1588">
      <w:pPr>
        <w:pStyle w:val="PR2"/>
      </w:pPr>
      <w:r>
        <w:t>Or equal.</w:t>
      </w:r>
    </w:p>
    <w:p w14:paraId="00AB9994" w14:textId="77777777" w:rsidR="00A42A1D" w:rsidRPr="001541F3" w:rsidRDefault="00A42A1D" w:rsidP="009D1588">
      <w:pPr>
        <w:pStyle w:val="ART"/>
      </w:pPr>
      <w:r w:rsidRPr="001541F3">
        <w:t>MATERIALS</w:t>
      </w:r>
    </w:p>
    <w:p w14:paraId="00E964EF" w14:textId="77777777" w:rsidR="00A42A1D" w:rsidRPr="00201FAA" w:rsidRDefault="00A42A1D" w:rsidP="009D1588">
      <w:pPr>
        <w:pStyle w:val="PR1"/>
      </w:pPr>
      <w:r w:rsidRPr="00201FAA">
        <w:t>Glass-Fiber Reinforced Polyester Liners:</w:t>
      </w:r>
    </w:p>
    <w:p w14:paraId="14D1E018" w14:textId="77777777" w:rsidR="00A42A1D" w:rsidRPr="00201FAA" w:rsidRDefault="00A42A1D" w:rsidP="009D1588">
      <w:pPr>
        <w:pStyle w:val="PR2"/>
      </w:pPr>
      <w:r w:rsidRPr="00201FAA">
        <w:t>Integral cylinder and concentric manway reducer having a bearing surface on which a cast iron frame and cover atop standard concrete grade-extension rings can be supported and adjusted to grade.</w:t>
      </w:r>
    </w:p>
    <w:p w14:paraId="528EC632" w14:textId="77777777" w:rsidR="00A42A1D" w:rsidRPr="00201FAA" w:rsidRDefault="00A42A1D" w:rsidP="009D1588">
      <w:pPr>
        <w:pStyle w:val="PR2"/>
      </w:pPr>
      <w:r w:rsidRPr="00201FAA">
        <w:t>Dimensions:</w:t>
      </w:r>
    </w:p>
    <w:p w14:paraId="4A564A76" w14:textId="77777777" w:rsidR="00A42A1D" w:rsidRPr="00201FAA" w:rsidRDefault="00A42A1D" w:rsidP="009D1588">
      <w:pPr>
        <w:pStyle w:val="PR3"/>
      </w:pPr>
      <w:r w:rsidRPr="00201FAA">
        <w:t>Nominal inside cylinder diameter:  42 inches.</w:t>
      </w:r>
    </w:p>
    <w:p w14:paraId="6B736E60" w14:textId="77777777" w:rsidR="00A42A1D" w:rsidRPr="00201FAA" w:rsidRDefault="00A42A1D" w:rsidP="009D1588">
      <w:pPr>
        <w:pStyle w:val="PR3"/>
      </w:pPr>
      <w:r w:rsidRPr="00201FAA">
        <w:t>Manway reducer:  Minimum 30-inch diameter clear opening.</w:t>
      </w:r>
    </w:p>
    <w:p w14:paraId="465E4D17" w14:textId="77777777" w:rsidR="00A42A1D" w:rsidRPr="00201FAA" w:rsidRDefault="00A42A1D" w:rsidP="009D1588">
      <w:pPr>
        <w:pStyle w:val="PR3"/>
      </w:pPr>
      <w:r w:rsidRPr="00201FAA">
        <w:t>Minimum wall thickness:  0.400 inch.</w:t>
      </w:r>
    </w:p>
    <w:p w14:paraId="2AC03AB5" w14:textId="77777777" w:rsidR="00A42A1D" w:rsidRPr="00201FAA" w:rsidRDefault="00A42A1D" w:rsidP="009D1588">
      <w:pPr>
        <w:pStyle w:val="PR2"/>
      </w:pPr>
      <w:r w:rsidRPr="00201FAA">
        <w:t>Load Rating:  AASHTO H-20.</w:t>
      </w:r>
    </w:p>
    <w:p w14:paraId="2B98F2F1" w14:textId="77777777" w:rsidR="00A42A1D" w:rsidRPr="00201FAA" w:rsidRDefault="00A42A1D" w:rsidP="009D1588">
      <w:pPr>
        <w:pStyle w:val="PR2"/>
      </w:pPr>
      <w:r w:rsidRPr="00201FAA">
        <w:t>Material, Design and Manufacture Requirements:  ASTM D3753.</w:t>
      </w:r>
    </w:p>
    <w:p w14:paraId="25ACE271" w14:textId="77777777" w:rsidR="00A42A1D" w:rsidRPr="00201FAA" w:rsidRDefault="00A42A1D" w:rsidP="009D1588">
      <w:pPr>
        <w:pStyle w:val="PR3"/>
      </w:pPr>
      <w:r w:rsidRPr="00201FAA">
        <w:t>Flexural strength (reducer):  Circumferential - 15.4 x 10</w:t>
      </w:r>
      <w:r w:rsidRPr="00201FAA">
        <w:rPr>
          <w:rFonts w:ascii="Times" w:hAnsi="Times"/>
          <w:vertAlign w:val="superscript"/>
        </w:rPr>
        <w:t xml:space="preserve">3 </w:t>
      </w:r>
      <w:r w:rsidRPr="00201FAA">
        <w:rPr>
          <w:rFonts w:ascii="Times" w:hAnsi="Times"/>
        </w:rPr>
        <w:t>psi; Axial - 17.2 x 10</w:t>
      </w:r>
      <w:r w:rsidRPr="00201FAA">
        <w:rPr>
          <w:rFonts w:ascii="Times" w:hAnsi="Times"/>
          <w:vertAlign w:val="superscript"/>
        </w:rPr>
        <w:t>3</w:t>
      </w:r>
      <w:r w:rsidRPr="00201FAA">
        <w:rPr>
          <w:rFonts w:ascii="Times" w:hAnsi="Times"/>
        </w:rPr>
        <w:t xml:space="preserve"> psi.</w:t>
      </w:r>
    </w:p>
    <w:p w14:paraId="7477C930" w14:textId="77777777" w:rsidR="00A42A1D" w:rsidRPr="00201FAA" w:rsidRDefault="00A42A1D" w:rsidP="009D1588">
      <w:pPr>
        <w:pStyle w:val="PR3"/>
      </w:pPr>
      <w:r w:rsidRPr="00201FAA">
        <w:t>Flexural strength (cylinder):  Circumferential - 22.5 x 10</w:t>
      </w:r>
      <w:r w:rsidRPr="00201FAA">
        <w:rPr>
          <w:rFonts w:ascii="Times" w:hAnsi="Times"/>
          <w:vertAlign w:val="superscript"/>
        </w:rPr>
        <w:t xml:space="preserve">3 </w:t>
      </w:r>
      <w:r w:rsidRPr="00201FAA">
        <w:rPr>
          <w:rFonts w:ascii="Times" w:hAnsi="Times"/>
        </w:rPr>
        <w:t>psi; Axial - 14.3 x 10</w:t>
      </w:r>
      <w:r w:rsidRPr="00201FAA">
        <w:rPr>
          <w:rFonts w:ascii="Times" w:hAnsi="Times"/>
          <w:vertAlign w:val="superscript"/>
        </w:rPr>
        <w:t>3</w:t>
      </w:r>
      <w:r w:rsidRPr="00201FAA">
        <w:rPr>
          <w:rFonts w:ascii="Times" w:hAnsi="Times"/>
        </w:rPr>
        <w:t xml:space="preserve"> psi.</w:t>
      </w:r>
    </w:p>
    <w:p w14:paraId="326E22DC" w14:textId="77777777" w:rsidR="00A42A1D" w:rsidRPr="00201FAA" w:rsidRDefault="00A42A1D" w:rsidP="009D1588">
      <w:pPr>
        <w:pStyle w:val="PR3"/>
      </w:pPr>
      <w:r w:rsidRPr="00201FAA">
        <w:t>Compressive strength:  18.9 x 10</w:t>
      </w:r>
      <w:r w:rsidRPr="00201FAA">
        <w:rPr>
          <w:rFonts w:ascii="Times" w:hAnsi="Times"/>
          <w:vertAlign w:val="superscript"/>
        </w:rPr>
        <w:t xml:space="preserve">3 </w:t>
      </w:r>
      <w:r w:rsidRPr="00201FAA">
        <w:rPr>
          <w:rFonts w:ascii="Times" w:hAnsi="Times"/>
        </w:rPr>
        <w:t>psi.</w:t>
      </w:r>
    </w:p>
    <w:p w14:paraId="463C2578" w14:textId="77777777" w:rsidR="00A42A1D" w:rsidRPr="00201FAA" w:rsidRDefault="00A42A1D" w:rsidP="009D1588">
      <w:pPr>
        <w:pStyle w:val="PR1"/>
      </w:pPr>
      <w:r w:rsidRPr="00201FAA">
        <w:t>Grade Extension Rings:</w:t>
      </w:r>
    </w:p>
    <w:p w14:paraId="0C763461" w14:textId="77777777" w:rsidR="00A42A1D" w:rsidRPr="00201FAA" w:rsidRDefault="00A42A1D" w:rsidP="009D1588">
      <w:pPr>
        <w:pStyle w:val="PR2"/>
      </w:pPr>
      <w:r w:rsidRPr="00201FAA">
        <w:t>Designed for AASHTO H-20 loading, 30 percent impact.</w:t>
      </w:r>
    </w:p>
    <w:p w14:paraId="2DC4212A" w14:textId="77777777" w:rsidR="00A42A1D" w:rsidRPr="00201FAA" w:rsidRDefault="00A42A1D" w:rsidP="009D1588">
      <w:pPr>
        <w:pStyle w:val="PR2"/>
      </w:pPr>
      <w:r w:rsidRPr="00201FAA">
        <w:t>Dimensions:</w:t>
      </w:r>
    </w:p>
    <w:p w14:paraId="58391D60" w14:textId="77777777" w:rsidR="00A42A1D" w:rsidRPr="00201FAA" w:rsidRDefault="00A42A1D" w:rsidP="009D1588">
      <w:pPr>
        <w:pStyle w:val="PR3"/>
      </w:pPr>
      <w:r w:rsidRPr="00201FAA">
        <w:t>Minimum 6-inch wide radial bearing.</w:t>
      </w:r>
    </w:p>
    <w:p w14:paraId="2228D2E7" w14:textId="77777777" w:rsidR="00A42A1D" w:rsidRPr="00201FAA" w:rsidRDefault="00A42A1D" w:rsidP="009D1588">
      <w:pPr>
        <w:pStyle w:val="PR3"/>
      </w:pPr>
      <w:r w:rsidRPr="00201FAA">
        <w:t>Thickness (height) as required.</w:t>
      </w:r>
    </w:p>
    <w:p w14:paraId="132FB865" w14:textId="667C6EE8" w:rsidR="00A42A1D" w:rsidRPr="00201FAA" w:rsidRDefault="00A42A1D" w:rsidP="009D1588">
      <w:pPr>
        <w:pStyle w:val="PR2"/>
      </w:pPr>
      <w:r w:rsidRPr="00201FAA">
        <w:t>Concrete:  4000 psi.</w:t>
      </w:r>
      <w:r w:rsidRPr="00201FAA">
        <w:tab/>
      </w:r>
    </w:p>
    <w:p w14:paraId="28C1B151" w14:textId="77777777" w:rsidR="00A42A1D" w:rsidRPr="00201FAA" w:rsidRDefault="00A42A1D" w:rsidP="009D1588">
      <w:pPr>
        <w:pStyle w:val="PR2"/>
      </w:pPr>
      <w:r w:rsidRPr="00201FAA">
        <w:t>Reinforcement:  ASTM A615, Grade 60 or ASTM A185, Grade 65.</w:t>
      </w:r>
    </w:p>
    <w:p w14:paraId="29BC33DD" w14:textId="4EB797B7" w:rsidR="00A42A1D" w:rsidRPr="00201FAA" w:rsidRDefault="00A42A1D" w:rsidP="009D1588">
      <w:pPr>
        <w:pStyle w:val="PR2"/>
      </w:pPr>
      <w:r w:rsidRPr="00201FAA">
        <w:t>Entrained Air:  5.0 to 9.0 percent.</w:t>
      </w:r>
    </w:p>
    <w:p w14:paraId="341E6B0B" w14:textId="77777777" w:rsidR="00A42A1D" w:rsidRPr="00201FAA" w:rsidRDefault="00A42A1D" w:rsidP="009D1588">
      <w:pPr>
        <w:pStyle w:val="PR1"/>
      </w:pPr>
      <w:r w:rsidRPr="00201FAA">
        <w:t>Frames and Covers:</w:t>
      </w:r>
    </w:p>
    <w:p w14:paraId="0DFD62F6" w14:textId="77777777" w:rsidR="00A42A1D" w:rsidRPr="00201FAA" w:rsidRDefault="00A42A1D" w:rsidP="009D1588">
      <w:pPr>
        <w:pStyle w:val="PR2"/>
      </w:pPr>
      <w:r w:rsidRPr="00201FAA">
        <w:t>Design of each shall be the same throughout the project unless otherwise specified or indicated on the drawings.</w:t>
      </w:r>
    </w:p>
    <w:p w14:paraId="4CCA224D" w14:textId="77777777" w:rsidR="00A42A1D" w:rsidRPr="00201FAA" w:rsidRDefault="00A42A1D" w:rsidP="009D1588">
      <w:pPr>
        <w:pStyle w:val="PR2"/>
      </w:pPr>
      <w:r w:rsidRPr="00201FAA">
        <w:t>Units shall meet AASHTO H-20 wheel loading requirements.  Manufacture, workmanship and certified proof-load tests shall conform to AASHTO M306-89 - Standard Specification for Drainage Structure Castings.</w:t>
      </w:r>
    </w:p>
    <w:p w14:paraId="0192C0E3" w14:textId="77777777" w:rsidR="00A42A1D" w:rsidRPr="00201FAA" w:rsidRDefault="00A42A1D" w:rsidP="009D1588">
      <w:pPr>
        <w:pStyle w:val="PR2"/>
      </w:pPr>
      <w:r w:rsidRPr="00201FAA">
        <w:t>Material:</w:t>
      </w:r>
    </w:p>
    <w:p w14:paraId="75FE80EE" w14:textId="77777777" w:rsidR="00A42A1D" w:rsidRPr="00201FAA" w:rsidRDefault="00A42A1D" w:rsidP="009D1588">
      <w:pPr>
        <w:pStyle w:val="PR3"/>
      </w:pPr>
      <w:r w:rsidRPr="00201FAA">
        <w:t>Cast iron:  ASTM A48, Class 30B or 35B.</w:t>
      </w:r>
    </w:p>
    <w:p w14:paraId="3FA51AB4" w14:textId="77777777" w:rsidR="00A42A1D" w:rsidRPr="00201FAA" w:rsidRDefault="00A42A1D" w:rsidP="009D1588">
      <w:pPr>
        <w:pStyle w:val="PR3"/>
      </w:pPr>
      <w:r w:rsidRPr="00201FAA">
        <w:t>Delivered to the Site free of any coatings, unless otherwise specified.</w:t>
      </w:r>
    </w:p>
    <w:p w14:paraId="3BFE5484" w14:textId="77777777" w:rsidR="00A42A1D" w:rsidRPr="00201FAA" w:rsidRDefault="00A42A1D" w:rsidP="009D1588">
      <w:pPr>
        <w:pStyle w:val="PR2"/>
      </w:pPr>
      <w:r w:rsidRPr="00201FAA">
        <w:t>Frames:</w:t>
      </w:r>
    </w:p>
    <w:p w14:paraId="26FD1FBA" w14:textId="77777777" w:rsidR="00A42A1D" w:rsidRPr="00201FAA" w:rsidRDefault="00A42A1D" w:rsidP="009D1588">
      <w:pPr>
        <w:pStyle w:val="PR3"/>
      </w:pPr>
      <w:r w:rsidRPr="00201FAA">
        <w:t>Round, 6-1/2 inches high with a 30-inch clear opening.</w:t>
      </w:r>
    </w:p>
    <w:p w14:paraId="57B6D8E4" w14:textId="77777777" w:rsidR="00A42A1D" w:rsidRPr="00201FAA" w:rsidRDefault="00A42A1D" w:rsidP="009D1588">
      <w:pPr>
        <w:pStyle w:val="PR3"/>
      </w:pPr>
      <w:r w:rsidRPr="00201FAA">
        <w:t>Minimum 3-7/8 inch wide flange with integral stiffeners.</w:t>
      </w:r>
    </w:p>
    <w:p w14:paraId="1CAB971F" w14:textId="77777777" w:rsidR="00A42A1D" w:rsidRPr="00201FAA" w:rsidRDefault="00A42A1D" w:rsidP="009D1588">
      <w:pPr>
        <w:pStyle w:val="PR3"/>
      </w:pPr>
      <w:r w:rsidRPr="00201FAA">
        <w:t>Minimum 3/8 inch wall thickness above the cover seat.</w:t>
      </w:r>
    </w:p>
    <w:p w14:paraId="7DD13023" w14:textId="77777777" w:rsidR="00A42A1D" w:rsidRPr="00201FAA" w:rsidRDefault="00A42A1D" w:rsidP="009D1588">
      <w:pPr>
        <w:pStyle w:val="PR3"/>
      </w:pPr>
      <w:r w:rsidRPr="00201FAA">
        <w:t>Minimum weight:  135 lbs.</w:t>
      </w:r>
    </w:p>
    <w:p w14:paraId="5D30B18A" w14:textId="77777777" w:rsidR="00A42A1D" w:rsidRPr="00201FAA" w:rsidRDefault="00A42A1D" w:rsidP="009D1588">
      <w:pPr>
        <w:pStyle w:val="PR2"/>
      </w:pPr>
      <w:r w:rsidRPr="00201FAA">
        <w:t>Covers:</w:t>
      </w:r>
    </w:p>
    <w:p w14:paraId="3017DAAB" w14:textId="77777777" w:rsidR="00A42A1D" w:rsidRPr="00201FAA" w:rsidRDefault="00A42A1D" w:rsidP="009D1588">
      <w:pPr>
        <w:pStyle w:val="PR3"/>
      </w:pPr>
      <w:r w:rsidRPr="00201FAA">
        <w:t>Round, 1-1/2 inches thick at the perimeter bearing surface.</w:t>
      </w:r>
    </w:p>
    <w:p w14:paraId="1E2C9C4D" w14:textId="77777777" w:rsidR="00A42A1D" w:rsidRPr="00201FAA" w:rsidRDefault="00A42A1D" w:rsidP="009D1588">
      <w:pPr>
        <w:pStyle w:val="PR3"/>
      </w:pPr>
      <w:r w:rsidRPr="00201FAA">
        <w:t>Minimum 7/8-inch wide perimeter bearing surface.</w:t>
      </w:r>
    </w:p>
    <w:p w14:paraId="30750912" w14:textId="77777777" w:rsidR="00A42A1D" w:rsidRPr="00201FAA" w:rsidRDefault="00A42A1D" w:rsidP="009D1588">
      <w:pPr>
        <w:pStyle w:val="PR3"/>
      </w:pPr>
      <w:r w:rsidRPr="00201FAA">
        <w:t>Minimum plate thickness:</w:t>
      </w:r>
    </w:p>
    <w:p w14:paraId="14E9BBE0" w14:textId="77777777" w:rsidR="00A42A1D" w:rsidRPr="00201FAA" w:rsidRDefault="00A42A1D" w:rsidP="009D1588">
      <w:pPr>
        <w:pStyle w:val="PR4"/>
      </w:pPr>
      <w:r w:rsidRPr="00201FAA">
        <w:t>Platen Lid:  1 inch.</w:t>
      </w:r>
    </w:p>
    <w:p w14:paraId="65D94D06" w14:textId="77777777" w:rsidR="00A42A1D" w:rsidRPr="00201FAA" w:rsidRDefault="00A42A1D" w:rsidP="009D1588">
      <w:pPr>
        <w:pStyle w:val="PR4"/>
      </w:pPr>
      <w:r w:rsidRPr="00201FAA">
        <w:t>Parabolic Lid:  1/2 inch.</w:t>
      </w:r>
    </w:p>
    <w:p w14:paraId="5C6CD86A" w14:textId="77777777" w:rsidR="00A42A1D" w:rsidRPr="00201FAA" w:rsidRDefault="00A42A1D" w:rsidP="009D1588">
      <w:pPr>
        <w:pStyle w:val="PR3"/>
      </w:pPr>
      <w:r w:rsidRPr="00201FAA">
        <w:t>Top surface checkered and provided with suitable lifting notches.</w:t>
      </w:r>
    </w:p>
    <w:p w14:paraId="56B7304D" w14:textId="77777777" w:rsidR="00A42A1D" w:rsidRPr="00201FAA" w:rsidRDefault="00A42A1D" w:rsidP="009D1588">
      <w:pPr>
        <w:pStyle w:val="PR3"/>
      </w:pPr>
      <w:r w:rsidRPr="00201FAA">
        <w:t>Minimum weight:  125 lbs.</w:t>
      </w:r>
    </w:p>
    <w:p w14:paraId="4CC4D2FD" w14:textId="77777777" w:rsidR="00A42A1D" w:rsidRPr="00201FAA" w:rsidRDefault="00A42A1D" w:rsidP="009D1588">
      <w:pPr>
        <w:pStyle w:val="PR2"/>
      </w:pPr>
      <w:r w:rsidRPr="00201FAA">
        <w:t>Provide frames and covers of the locking type when indicated on the Drawings.</w:t>
      </w:r>
    </w:p>
    <w:p w14:paraId="35DF05A8" w14:textId="77777777" w:rsidR="00A42A1D" w:rsidRPr="00201FAA" w:rsidRDefault="00A42A1D" w:rsidP="009D1588">
      <w:pPr>
        <w:pStyle w:val="PR3"/>
      </w:pPr>
      <w:r w:rsidRPr="00201FAA">
        <w:t>Acceptable Locking Devices:  Type J or Type H by Neenah Foundry Company; Type A or Type B by Syracuse Casting Sales Corporation.</w:t>
      </w:r>
    </w:p>
    <w:p w14:paraId="47E8DE64" w14:textId="77777777" w:rsidR="00A42A1D" w:rsidRPr="00201FAA" w:rsidRDefault="00A42A1D" w:rsidP="009D1588">
      <w:pPr>
        <w:pStyle w:val="PR2"/>
      </w:pPr>
      <w:r w:rsidRPr="00201FAA">
        <w:t>Acceptable Manhole Frames and Covers:  Pattern R-1557-A with platen cover by Neenah Foundry Company; Pattern 1012A with platen cover by Syracuse Casting Sales Corporation.</w:t>
      </w:r>
    </w:p>
    <w:p w14:paraId="4BA86C6F" w14:textId="77777777" w:rsidR="00A42A1D" w:rsidRPr="00201FAA" w:rsidRDefault="00A42A1D" w:rsidP="009D1588">
      <w:pPr>
        <w:pStyle w:val="PR1"/>
      </w:pPr>
      <w:r w:rsidRPr="00201FAA">
        <w:t>Polyvinyl Chloride (PVC) Pipe:  ASTM D3034, SDR 41.</w:t>
      </w:r>
    </w:p>
    <w:p w14:paraId="1754AA74" w14:textId="77777777" w:rsidR="00A42A1D" w:rsidRPr="00201FAA" w:rsidRDefault="00A42A1D" w:rsidP="009D1588">
      <w:pPr>
        <w:pStyle w:val="PR1"/>
      </w:pPr>
      <w:r w:rsidRPr="00201FAA">
        <w:t>Epoxy Mortar Mix for channel and bench repair:</w:t>
      </w:r>
    </w:p>
    <w:p w14:paraId="261BEC99" w14:textId="77777777" w:rsidR="00A42A1D" w:rsidRPr="00201FAA" w:rsidRDefault="00A42A1D" w:rsidP="009D1588">
      <w:pPr>
        <w:pStyle w:val="PR2"/>
      </w:pPr>
      <w:r w:rsidRPr="00201FAA">
        <w:t>Two component, 100 percent solids.</w:t>
      </w:r>
    </w:p>
    <w:p w14:paraId="185075DD" w14:textId="77777777" w:rsidR="00A42A1D" w:rsidRPr="00201FAA" w:rsidRDefault="00A42A1D" w:rsidP="009D1588">
      <w:pPr>
        <w:pStyle w:val="PR2"/>
      </w:pPr>
      <w:r w:rsidRPr="00201FAA">
        <w:t>Non-shrink.</w:t>
      </w:r>
    </w:p>
    <w:p w14:paraId="61C64F50" w14:textId="77777777" w:rsidR="00A42A1D" w:rsidRPr="00201FAA" w:rsidRDefault="00A42A1D" w:rsidP="009D1588">
      <w:pPr>
        <w:pStyle w:val="PR2"/>
      </w:pPr>
      <w:r w:rsidRPr="00201FAA">
        <w:t>Chemically resistant.</w:t>
      </w:r>
    </w:p>
    <w:p w14:paraId="0FDD9A77" w14:textId="77777777" w:rsidR="00A42A1D" w:rsidRPr="00201FAA" w:rsidRDefault="00A42A1D" w:rsidP="009D1588">
      <w:pPr>
        <w:pStyle w:val="PR2"/>
      </w:pPr>
      <w:r w:rsidRPr="00201FAA">
        <w:t>Moisture insensitive.</w:t>
      </w:r>
    </w:p>
    <w:p w14:paraId="437B7802" w14:textId="77777777" w:rsidR="00A42A1D" w:rsidRPr="00201FAA" w:rsidRDefault="00A42A1D" w:rsidP="009D1588">
      <w:pPr>
        <w:pStyle w:val="PR2"/>
      </w:pPr>
      <w:r w:rsidRPr="00201FAA">
        <w:t>Acceptable Epoxy Mortar Mix:  Eva-Pox No. 3 by E-poxy Engineered Materials, L.L.C.</w:t>
      </w:r>
    </w:p>
    <w:p w14:paraId="72B7C814" w14:textId="77A796F6" w:rsidR="00A42A1D" w:rsidRPr="00ED77E0" w:rsidRDefault="00A42A1D" w:rsidP="009D1588">
      <w:pPr>
        <w:pStyle w:val="PRT"/>
      </w:pPr>
      <w:r w:rsidRPr="00ED77E0">
        <w:t xml:space="preserve"> EXECUTION</w:t>
      </w:r>
    </w:p>
    <w:p w14:paraId="0F83A1ED" w14:textId="77777777" w:rsidR="00A42A1D" w:rsidRPr="00ED77E0" w:rsidRDefault="00A42A1D" w:rsidP="009D1588">
      <w:pPr>
        <w:pStyle w:val="ART"/>
      </w:pPr>
      <w:r w:rsidRPr="00ED77E0">
        <w:t>PREPARATION</w:t>
      </w:r>
    </w:p>
    <w:p w14:paraId="2106E60E" w14:textId="77777777" w:rsidR="00A42A1D" w:rsidRPr="00201FAA" w:rsidRDefault="00A42A1D" w:rsidP="009D1588">
      <w:pPr>
        <w:pStyle w:val="PR1"/>
      </w:pPr>
      <w:r w:rsidRPr="00201FAA">
        <w:t>Excavate an area around the upper part of the existing manhole sufficiently wide and deep to allow removal of old castings (frame and cover) and conical top section.</w:t>
      </w:r>
    </w:p>
    <w:p w14:paraId="20B47BD5" w14:textId="77777777" w:rsidR="00A42A1D" w:rsidRPr="00201FAA" w:rsidRDefault="00A42A1D" w:rsidP="009D1588">
      <w:pPr>
        <w:pStyle w:val="PR2"/>
      </w:pPr>
      <w:r w:rsidRPr="00201FAA">
        <w:t>Place a covering over the manhole floor to collect debris and to prevent solids from entering the connecting sewer lines.</w:t>
      </w:r>
    </w:p>
    <w:p w14:paraId="46FF5E90" w14:textId="77777777" w:rsidR="00A42A1D" w:rsidRPr="00201FAA" w:rsidRDefault="00A42A1D" w:rsidP="009D1588">
      <w:pPr>
        <w:pStyle w:val="PR2"/>
      </w:pPr>
      <w:r w:rsidRPr="00201FAA">
        <w:t>Remove existing step irons as necessary to allow installation of the liner.</w:t>
      </w:r>
    </w:p>
    <w:p w14:paraId="4DDB9F64" w14:textId="77777777" w:rsidR="00A42A1D" w:rsidRPr="00201FAA" w:rsidRDefault="00A42A1D" w:rsidP="009D1588">
      <w:pPr>
        <w:pStyle w:val="PR1"/>
      </w:pPr>
      <w:r w:rsidRPr="00201FAA">
        <w:t>Restore existing channels and bench to original configuration with epoxy mortar mix.</w:t>
      </w:r>
    </w:p>
    <w:p w14:paraId="7D7E9A70" w14:textId="77777777" w:rsidR="00A42A1D" w:rsidRPr="00201FAA" w:rsidRDefault="00A42A1D" w:rsidP="009D1588">
      <w:pPr>
        <w:pStyle w:val="PR2"/>
      </w:pPr>
      <w:r w:rsidRPr="00201FAA">
        <w:t>Chip out unsound concrete and thoroughly remove all bond-limiting contaminants by pressure washing and mechanical abrading.</w:t>
      </w:r>
    </w:p>
    <w:p w14:paraId="7CF7B617" w14:textId="77777777" w:rsidR="00A42A1D" w:rsidRPr="00201FAA" w:rsidRDefault="00A42A1D" w:rsidP="009D1588">
      <w:pPr>
        <w:pStyle w:val="PR2"/>
      </w:pPr>
      <w:r w:rsidRPr="00201FAA">
        <w:t>Build up new surfaces to original contours with a mix of epoxy and No. 1 silica sand as recommended by the manufacturer.</w:t>
      </w:r>
    </w:p>
    <w:p w14:paraId="2BD504D6" w14:textId="77777777" w:rsidR="00A42A1D" w:rsidRPr="00201FAA" w:rsidRDefault="00A42A1D" w:rsidP="009D1588">
      <w:pPr>
        <w:pStyle w:val="PR1"/>
      </w:pPr>
      <w:r w:rsidRPr="00201FAA">
        <w:t>Prepare and install liner as indicated on the Drawing and in accordance with printed instructions of the manufacturer.</w:t>
      </w:r>
    </w:p>
    <w:p w14:paraId="26273ED7" w14:textId="77777777" w:rsidR="00A42A1D" w:rsidRPr="00201FAA" w:rsidRDefault="00A42A1D" w:rsidP="009D1588">
      <w:pPr>
        <w:pStyle w:val="PR2"/>
      </w:pPr>
      <w:r w:rsidRPr="00201FAA">
        <w:t>Make precise cut-outs to accommodate existing pipe connections.</w:t>
      </w:r>
    </w:p>
    <w:p w14:paraId="4AA28151" w14:textId="77777777" w:rsidR="00A42A1D" w:rsidRPr="00201FAA" w:rsidRDefault="00A42A1D" w:rsidP="009D1588">
      <w:pPr>
        <w:pStyle w:val="PR2"/>
      </w:pPr>
      <w:r w:rsidRPr="00201FAA">
        <w:t>Provide uniform bearing of the bottom edge of the liner with the manhole bench.</w:t>
      </w:r>
    </w:p>
    <w:p w14:paraId="7A2898E6" w14:textId="77777777" w:rsidR="00A42A1D" w:rsidRPr="00201FAA" w:rsidRDefault="00A42A1D" w:rsidP="009D1588">
      <w:pPr>
        <w:pStyle w:val="PR1"/>
      </w:pPr>
      <w:r w:rsidRPr="00201FAA">
        <w:t>Extend existing pipe inlets and outlets through the liner wall with PVC pipe longitudinally slit and cut as necessary to reduce diameter.  Insert PVC pipe at least 6 inches into existing pipe with a tight fit.</w:t>
      </w:r>
    </w:p>
    <w:p w14:paraId="4FB6A7FB" w14:textId="77777777" w:rsidR="00A42A1D" w:rsidRPr="00201FAA" w:rsidRDefault="00A42A1D" w:rsidP="009D1588">
      <w:pPr>
        <w:pStyle w:val="PR1"/>
      </w:pPr>
      <w:r w:rsidRPr="00201FAA">
        <w:t>Seal pipe insertions through the liner, plus the bottom edge of the liner at the manhole bench, with an epoxy grout recommended by the liner manufacturer.</w:t>
      </w:r>
    </w:p>
    <w:p w14:paraId="03F4BB05" w14:textId="77777777" w:rsidR="00A42A1D" w:rsidRPr="00201FAA" w:rsidRDefault="00A42A1D" w:rsidP="009D1588">
      <w:pPr>
        <w:pStyle w:val="PR1"/>
      </w:pPr>
      <w:r w:rsidRPr="00201FAA">
        <w:t>Install grade extension rings on a leveling bed of epoxy mortar atop the flat shoulder of the manway reducer.</w:t>
      </w:r>
    </w:p>
    <w:p w14:paraId="3DBE17D9" w14:textId="77777777" w:rsidR="00A42A1D" w:rsidRPr="00201FAA" w:rsidRDefault="00A42A1D" w:rsidP="009D1588">
      <w:pPr>
        <w:pStyle w:val="PR1"/>
      </w:pPr>
      <w:r w:rsidRPr="00201FAA">
        <w:t>Backfill the annular space between the liner and the existing manhole wall with concrete stabilized sand having a Proctor Density of at least 90 percent.</w:t>
      </w:r>
    </w:p>
    <w:p w14:paraId="35A24536" w14:textId="7A57F6A9" w:rsidR="00A42A1D" w:rsidRDefault="00A42A1D" w:rsidP="00A42A1D">
      <w:pPr>
        <w:pStyle w:val="EOS"/>
      </w:pPr>
      <w:r w:rsidRPr="00821F45">
        <w:t>END OF SECTION</w:t>
      </w:r>
      <w:r>
        <w:t xml:space="preserve"> 330130.81</w:t>
      </w:r>
    </w:p>
    <w:sectPr w:rsidR="00A42A1D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2B6605FD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DB09FB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A42A1D">
      <w:rPr>
        <w:rStyle w:val="NAM"/>
        <w:rFonts w:eastAsia="Calibri"/>
        <w:szCs w:val="22"/>
      </w:rPr>
      <w:t>330130.81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5995E74"/>
    <w:multiLevelType w:val="hybridMultilevel"/>
    <w:tmpl w:val="B69C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0DAA69E5"/>
    <w:multiLevelType w:val="hybridMultilevel"/>
    <w:tmpl w:val="8430C5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724"/>
    <w:multiLevelType w:val="hybridMultilevel"/>
    <w:tmpl w:val="45264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710AD"/>
    <w:multiLevelType w:val="hybridMultilevel"/>
    <w:tmpl w:val="E9449814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426854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D24DC"/>
    <w:multiLevelType w:val="hybridMultilevel"/>
    <w:tmpl w:val="AF7C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2B8A"/>
    <w:multiLevelType w:val="hybridMultilevel"/>
    <w:tmpl w:val="0E92758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5CFB"/>
    <w:multiLevelType w:val="hybridMultilevel"/>
    <w:tmpl w:val="5D028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7BF3"/>
    <w:multiLevelType w:val="hybridMultilevel"/>
    <w:tmpl w:val="ED98624A"/>
    <w:lvl w:ilvl="0" w:tplc="EA72B5AC">
      <w:start w:val="2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F085C"/>
    <w:multiLevelType w:val="hybridMultilevel"/>
    <w:tmpl w:val="F1B0A09A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  <w:spacing w:val="8"/>
        <w:position w:val="2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8F49DF"/>
    <w:multiLevelType w:val="hybridMultilevel"/>
    <w:tmpl w:val="38FC8B0E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5F74"/>
    <w:multiLevelType w:val="hybridMultilevel"/>
    <w:tmpl w:val="7E82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760C"/>
    <w:multiLevelType w:val="hybridMultilevel"/>
    <w:tmpl w:val="FC6A382C"/>
    <w:lvl w:ilvl="0" w:tplc="1A50B37E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8E609B5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0DB"/>
    <w:multiLevelType w:val="hybridMultilevel"/>
    <w:tmpl w:val="BFBC327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8" w15:restartNumberingAfterBreak="0">
    <w:nsid w:val="3DC7423B"/>
    <w:multiLevelType w:val="hybridMultilevel"/>
    <w:tmpl w:val="1F6E1926"/>
    <w:lvl w:ilvl="0" w:tplc="1A50B37E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6D59"/>
    <w:multiLevelType w:val="hybridMultilevel"/>
    <w:tmpl w:val="8EC0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428A"/>
    <w:multiLevelType w:val="hybridMultilevel"/>
    <w:tmpl w:val="F1B0A09A"/>
    <w:lvl w:ilvl="0" w:tplc="1A50B37E">
      <w:start w:val="1"/>
      <w:numFmt w:val="upperLetter"/>
      <w:lvlText w:val="%1."/>
      <w:lvlJc w:val="left"/>
      <w:pPr>
        <w:ind w:left="1620" w:hanging="360"/>
      </w:pPr>
      <w:rPr>
        <w:rFonts w:hint="default"/>
        <w:spacing w:val="8"/>
        <w:position w:val="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69A4920"/>
    <w:multiLevelType w:val="hybridMultilevel"/>
    <w:tmpl w:val="AEC4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16F2D"/>
    <w:multiLevelType w:val="hybridMultilevel"/>
    <w:tmpl w:val="E140FB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17664"/>
    <w:multiLevelType w:val="hybridMultilevel"/>
    <w:tmpl w:val="5AE80B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6C94"/>
    <w:multiLevelType w:val="hybridMultilevel"/>
    <w:tmpl w:val="7700C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4232"/>
    <w:multiLevelType w:val="hybridMultilevel"/>
    <w:tmpl w:val="5D028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04DC"/>
    <w:multiLevelType w:val="hybridMultilevel"/>
    <w:tmpl w:val="552014C0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28" w15:restartNumberingAfterBreak="0">
    <w:nsid w:val="70135C81"/>
    <w:multiLevelType w:val="hybridMultilevel"/>
    <w:tmpl w:val="3E32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30481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F4923"/>
    <w:multiLevelType w:val="hybridMultilevel"/>
    <w:tmpl w:val="27205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4450F"/>
    <w:multiLevelType w:val="hybridMultilevel"/>
    <w:tmpl w:val="6F0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43217"/>
    <w:multiLevelType w:val="hybridMultilevel"/>
    <w:tmpl w:val="9634A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0D"/>
    <w:multiLevelType w:val="hybridMultilevel"/>
    <w:tmpl w:val="FED4B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6"/>
  </w:num>
  <w:num w:numId="5" w16cid:durableId="1857226179">
    <w:abstractNumId w:val="2"/>
  </w:num>
  <w:num w:numId="6" w16cid:durableId="865364011">
    <w:abstractNumId w:val="27"/>
  </w:num>
  <w:num w:numId="7" w16cid:durableId="1590696466">
    <w:abstractNumId w:val="17"/>
  </w:num>
  <w:num w:numId="8" w16cid:durableId="1372001518">
    <w:abstractNumId w:val="5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683019997">
    <w:abstractNumId w:val="7"/>
  </w:num>
  <w:num w:numId="12" w16cid:durableId="1668820565">
    <w:abstractNumId w:val="20"/>
  </w:num>
  <w:num w:numId="13" w16cid:durableId="869101275">
    <w:abstractNumId w:val="18"/>
  </w:num>
  <w:num w:numId="14" w16cid:durableId="503398341">
    <w:abstractNumId w:val="13"/>
  </w:num>
  <w:num w:numId="15" w16cid:durableId="629476814">
    <w:abstractNumId w:val="15"/>
  </w:num>
  <w:num w:numId="16" w16cid:durableId="1143276068">
    <w:abstractNumId w:val="25"/>
  </w:num>
  <w:num w:numId="17" w16cid:durableId="1462186709">
    <w:abstractNumId w:val="23"/>
  </w:num>
  <w:num w:numId="18" w16cid:durableId="1420835611">
    <w:abstractNumId w:val="21"/>
  </w:num>
  <w:num w:numId="19" w16cid:durableId="829826902">
    <w:abstractNumId w:val="14"/>
  </w:num>
  <w:num w:numId="20" w16cid:durableId="1491556056">
    <w:abstractNumId w:val="29"/>
  </w:num>
  <w:num w:numId="21" w16cid:durableId="1882475791">
    <w:abstractNumId w:val="4"/>
  </w:num>
  <w:num w:numId="22" w16cid:durableId="2021855047">
    <w:abstractNumId w:val="30"/>
  </w:num>
  <w:num w:numId="23" w16cid:durableId="1266839270">
    <w:abstractNumId w:val="24"/>
  </w:num>
  <w:num w:numId="24" w16cid:durableId="1219560666">
    <w:abstractNumId w:val="28"/>
  </w:num>
  <w:num w:numId="25" w16cid:durableId="1625228130">
    <w:abstractNumId w:val="3"/>
  </w:num>
  <w:num w:numId="26" w16cid:durableId="1977446238">
    <w:abstractNumId w:val="31"/>
  </w:num>
  <w:num w:numId="27" w16cid:durableId="1069301835">
    <w:abstractNumId w:val="32"/>
  </w:num>
  <w:num w:numId="28" w16cid:durableId="1039013361">
    <w:abstractNumId w:val="22"/>
  </w:num>
  <w:num w:numId="29" w16cid:durableId="2130659074">
    <w:abstractNumId w:val="16"/>
  </w:num>
  <w:num w:numId="30" w16cid:durableId="1273824625">
    <w:abstractNumId w:val="26"/>
  </w:num>
  <w:num w:numId="31" w16cid:durableId="1938438766">
    <w:abstractNumId w:val="9"/>
  </w:num>
  <w:num w:numId="32" w16cid:durableId="1579562082">
    <w:abstractNumId w:val="19"/>
  </w:num>
  <w:num w:numId="33" w16cid:durableId="1394308409">
    <w:abstractNumId w:val="11"/>
  </w:num>
  <w:num w:numId="34" w16cid:durableId="1682124232">
    <w:abstractNumId w:val="1"/>
  </w:num>
  <w:num w:numId="35" w16cid:durableId="293951788">
    <w:abstractNumId w:val="8"/>
  </w:num>
  <w:num w:numId="36" w16cid:durableId="708846215">
    <w:abstractNumId w:val="12"/>
  </w:num>
  <w:num w:numId="37" w16cid:durableId="1395737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9D1588"/>
    <w:rsid w:val="00A137BA"/>
    <w:rsid w:val="00A413CB"/>
    <w:rsid w:val="00A42A1D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09FB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styleId="ListParagraph">
    <w:name w:val="List Paragraph"/>
    <w:basedOn w:val="Normal"/>
    <w:uiPriority w:val="34"/>
    <w:qFormat/>
    <w:rsid w:val="00A42A1D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5869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